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F833" w14:textId="77777777" w:rsidR="00A026F7" w:rsidRDefault="00A026F7" w:rsidP="00A026F7">
      <w:pPr>
        <w:pStyle w:val="Standard"/>
        <w:spacing w:line="240" w:lineRule="auto"/>
        <w:jc w:val="left"/>
        <w:rPr>
          <w:b/>
          <w:bCs/>
          <w:color w:val="000000"/>
          <w:sz w:val="32"/>
          <w:szCs w:val="24"/>
        </w:rPr>
      </w:pPr>
      <w:r>
        <w:rPr>
          <w:b/>
          <w:bCs/>
          <w:color w:val="000000"/>
          <w:sz w:val="32"/>
          <w:szCs w:val="24"/>
        </w:rPr>
        <w:t>GEM AUTISME 35</w:t>
      </w:r>
    </w:p>
    <w:p w14:paraId="32A1E804" w14:textId="374E7224" w:rsidR="00A026F7" w:rsidRPr="00A026F7" w:rsidRDefault="00A026F7" w:rsidP="00A026F7">
      <w:pPr>
        <w:pStyle w:val="Standard"/>
        <w:spacing w:line="240" w:lineRule="auto"/>
        <w:jc w:val="left"/>
        <w:rPr>
          <w:color w:val="000000"/>
          <w:sz w:val="24"/>
          <w:szCs w:val="24"/>
        </w:rPr>
      </w:pPr>
      <w:r>
        <w:rPr>
          <w:color w:val="000000"/>
          <w:sz w:val="24"/>
          <w:szCs w:val="24"/>
        </w:rPr>
        <w:t>69 rue de la Motte Brûlon, 35700 Rennes</w:t>
      </w:r>
    </w:p>
    <w:p w14:paraId="4E434BA0" w14:textId="71FFA0F7" w:rsidR="00A026F7" w:rsidRDefault="00A026F7" w:rsidP="00BB59D2">
      <w:pPr>
        <w:pStyle w:val="Standard"/>
        <w:spacing w:line="240" w:lineRule="auto"/>
        <w:jc w:val="both"/>
        <w:rPr>
          <w:b/>
          <w:bCs/>
          <w:color w:val="000000"/>
          <w:sz w:val="24"/>
          <w:szCs w:val="24"/>
        </w:rPr>
      </w:pPr>
    </w:p>
    <w:p w14:paraId="76CF05CF" w14:textId="1F40DB1F" w:rsidR="00B819B3" w:rsidRPr="00B819B3" w:rsidRDefault="00B819B3" w:rsidP="00B819B3">
      <w:pPr>
        <w:pStyle w:val="Standard"/>
        <w:spacing w:line="240" w:lineRule="auto"/>
      </w:pPr>
      <w:r>
        <w:rPr>
          <w:b/>
          <w:bCs/>
          <w:color w:val="000000"/>
          <w:sz w:val="32"/>
          <w:szCs w:val="24"/>
        </w:rPr>
        <w:t>FICHE DE POSTE ANIMATEUR/ANIMATRICE</w:t>
      </w:r>
    </w:p>
    <w:p w14:paraId="44404E10" w14:textId="77777777" w:rsidR="00B819B3" w:rsidRDefault="00B819B3" w:rsidP="00BB59D2">
      <w:pPr>
        <w:pStyle w:val="Standard"/>
        <w:spacing w:line="240" w:lineRule="auto"/>
        <w:jc w:val="both"/>
        <w:rPr>
          <w:b/>
          <w:bCs/>
          <w:color w:val="000000"/>
          <w:sz w:val="24"/>
          <w:szCs w:val="24"/>
        </w:rPr>
      </w:pPr>
    </w:p>
    <w:p w14:paraId="4B55C935" w14:textId="31452244" w:rsidR="00BB59D2" w:rsidRPr="00BB59D2" w:rsidRDefault="00BB59D2" w:rsidP="00BB59D2">
      <w:pPr>
        <w:pStyle w:val="Standard"/>
        <w:spacing w:line="240" w:lineRule="auto"/>
        <w:jc w:val="both"/>
      </w:pPr>
      <w:r>
        <w:rPr>
          <w:b/>
          <w:bCs/>
          <w:color w:val="000000"/>
          <w:sz w:val="24"/>
          <w:szCs w:val="24"/>
        </w:rPr>
        <w:t xml:space="preserve">Présentation du GEM </w:t>
      </w:r>
      <w:r w:rsidRPr="00BB59D2">
        <w:rPr>
          <w:b/>
          <w:bCs/>
          <w:color w:val="000000"/>
          <w:sz w:val="24"/>
          <w:szCs w:val="24"/>
        </w:rPr>
        <w:t>Autisme 35</w:t>
      </w:r>
      <w:r w:rsidRPr="00BB59D2">
        <w:rPr>
          <w:b/>
          <w:bCs/>
        </w:rPr>
        <w:t> :</w:t>
      </w:r>
    </w:p>
    <w:p w14:paraId="5A91D8E1" w14:textId="2CAB868E" w:rsidR="00BB59D2" w:rsidRDefault="00BB59D2" w:rsidP="00BB59D2">
      <w:pPr>
        <w:pStyle w:val="Standard"/>
        <w:spacing w:line="240" w:lineRule="auto"/>
        <w:jc w:val="both"/>
      </w:pPr>
      <w:r>
        <w:rPr>
          <w:rFonts w:ascii="Calibri, sans-serif" w:hAnsi="Calibri, sans-serif"/>
          <w:color w:val="000000"/>
          <w:sz w:val="24"/>
          <w:szCs w:val="24"/>
          <w:shd w:val="clear" w:color="auto" w:fill="FFFFFF"/>
        </w:rPr>
        <w:t>Le Gem Autisme 35 vise à favoriser la socialisation, l’accès à l’autonomie et l’insertion professionnelle d’adultes autistes autonomes, en mettant à disposition de ce public un local ouvert et convivial, et en organisant des activités visant à remplir ces objectifs.</w:t>
      </w:r>
    </w:p>
    <w:p w14:paraId="6647688D" w14:textId="27FB7CE9" w:rsidR="00BB59D2" w:rsidRDefault="00BB59D2" w:rsidP="00BB59D2">
      <w:pPr>
        <w:pStyle w:val="Standard"/>
        <w:spacing w:line="240" w:lineRule="auto"/>
        <w:jc w:val="both"/>
      </w:pPr>
      <w:r>
        <w:rPr>
          <w:color w:val="000000"/>
          <w:sz w:val="24"/>
          <w:szCs w:val="24"/>
        </w:rPr>
        <w:t xml:space="preserve">Ils s’apparentent à des dispositifs d’entraide mutuelle entre pairs, en constituant avant tout un collectif de personnes concernées par des problématiques de santé similaires et souhaitant se soutenir mutuellement dans les difficultés éventuellement rencontrées, notamment </w:t>
      </w:r>
      <w:r w:rsidR="00DD223F">
        <w:rPr>
          <w:color w:val="000000"/>
          <w:sz w:val="24"/>
          <w:szCs w:val="24"/>
        </w:rPr>
        <w:t>en matière</w:t>
      </w:r>
      <w:r>
        <w:rPr>
          <w:color w:val="000000"/>
          <w:sz w:val="24"/>
          <w:szCs w:val="24"/>
        </w:rPr>
        <w:t xml:space="preserve"> d’insertion sociale, professionnelle et citoyenne.</w:t>
      </w:r>
    </w:p>
    <w:p w14:paraId="03DE1CE5" w14:textId="21AFB566" w:rsidR="00A52F35" w:rsidRDefault="00000000"/>
    <w:p w14:paraId="0C0EBE69" w14:textId="77777777" w:rsidR="00BB59D2" w:rsidRDefault="00BB59D2" w:rsidP="00BB59D2">
      <w:pPr>
        <w:pStyle w:val="Standard"/>
        <w:spacing w:line="240" w:lineRule="auto"/>
        <w:jc w:val="both"/>
      </w:pPr>
      <w:r>
        <w:rPr>
          <w:b/>
          <w:bCs/>
          <w:color w:val="000000"/>
          <w:sz w:val="24"/>
          <w:szCs w:val="24"/>
        </w:rPr>
        <w:t>Le positionnement spécifique du salarié du GEM :</w:t>
      </w:r>
    </w:p>
    <w:p w14:paraId="38729032" w14:textId="77777777" w:rsidR="00BB59D2" w:rsidRDefault="00BB59D2" w:rsidP="00BB59D2">
      <w:pPr>
        <w:pStyle w:val="Standard"/>
        <w:spacing w:line="240" w:lineRule="auto"/>
        <w:jc w:val="both"/>
      </w:pPr>
      <w:r>
        <w:rPr>
          <w:color w:val="000000"/>
          <w:sz w:val="24"/>
          <w:szCs w:val="24"/>
        </w:rPr>
        <w:t>Le cahier des charges fixé par l’arrêté du 18 mars 2016 précise le rôle des salariés dans les</w:t>
      </w:r>
    </w:p>
    <w:p w14:paraId="1E12937A" w14:textId="77777777" w:rsidR="00BB59D2" w:rsidRDefault="00BB59D2" w:rsidP="00BB59D2">
      <w:pPr>
        <w:pStyle w:val="Standard"/>
        <w:spacing w:line="240" w:lineRule="auto"/>
        <w:jc w:val="both"/>
      </w:pPr>
      <w:r>
        <w:rPr>
          <w:color w:val="000000"/>
          <w:sz w:val="24"/>
          <w:szCs w:val="24"/>
        </w:rPr>
        <w:t>GEM :</w:t>
      </w:r>
    </w:p>
    <w:p w14:paraId="49B06378" w14:textId="2718E60D" w:rsidR="00BB59D2" w:rsidRDefault="00BB59D2" w:rsidP="00BB59D2">
      <w:pPr>
        <w:pStyle w:val="Standard"/>
        <w:spacing w:line="240" w:lineRule="auto"/>
        <w:jc w:val="both"/>
      </w:pPr>
      <w:r>
        <w:rPr>
          <w:color w:val="000000"/>
          <w:sz w:val="24"/>
          <w:szCs w:val="24"/>
        </w:rPr>
        <w:t>« Les animateurs salariés soutiennent les adhérents dans l’organisation, individuelle et collective, et la réalisation de leur projet, ainsi que dans l’établissement des relations avec l’environnement et les institutions de la cité. Ils les aident à veiller au confort et à la gestion quotidienne du groupe. Ils apportent aux adhérents qui les sollicitent leur écoute, leur avis et leur conseil, mais sans jamais se substituer aux professionnels du soin ou de l’accompagnement auxquels les personnes ont recours en tant que de besoin</w:t>
      </w:r>
      <w:r w:rsidR="00907D89">
        <w:rPr>
          <w:color w:val="000000"/>
          <w:sz w:val="24"/>
          <w:szCs w:val="24"/>
        </w:rPr>
        <w:t xml:space="preserve"> </w:t>
      </w:r>
      <w:r>
        <w:rPr>
          <w:color w:val="000000"/>
          <w:sz w:val="24"/>
          <w:szCs w:val="24"/>
        </w:rPr>
        <w:t>».</w:t>
      </w:r>
    </w:p>
    <w:p w14:paraId="544F9973" w14:textId="77777777" w:rsidR="00BB59D2" w:rsidRDefault="00BB59D2" w:rsidP="00BB59D2">
      <w:pPr>
        <w:pStyle w:val="Standard"/>
        <w:spacing w:line="240" w:lineRule="auto"/>
        <w:jc w:val="both"/>
        <w:rPr>
          <w:b/>
          <w:bCs/>
          <w:color w:val="000000"/>
          <w:sz w:val="24"/>
          <w:szCs w:val="24"/>
        </w:rPr>
      </w:pPr>
    </w:p>
    <w:p w14:paraId="5A161798" w14:textId="77777777" w:rsidR="00BB59D2" w:rsidRDefault="00BB59D2" w:rsidP="00BB59D2">
      <w:pPr>
        <w:pStyle w:val="Standard"/>
        <w:spacing w:line="240" w:lineRule="auto"/>
        <w:jc w:val="both"/>
      </w:pPr>
      <w:r>
        <w:rPr>
          <w:b/>
          <w:bCs/>
          <w:color w:val="000000"/>
          <w:sz w:val="24"/>
          <w:szCs w:val="24"/>
        </w:rPr>
        <w:t>Missions générales du salarié :</w:t>
      </w:r>
    </w:p>
    <w:p w14:paraId="6B76858F" w14:textId="77777777" w:rsidR="00BB59D2" w:rsidRDefault="00BB59D2" w:rsidP="00BB59D2">
      <w:pPr>
        <w:pStyle w:val="Paragraphedeliste"/>
        <w:numPr>
          <w:ilvl w:val="0"/>
          <w:numId w:val="2"/>
        </w:numPr>
        <w:spacing w:line="240" w:lineRule="auto"/>
        <w:jc w:val="both"/>
      </w:pPr>
      <w:r>
        <w:rPr>
          <w:color w:val="000000"/>
          <w:sz w:val="24"/>
          <w:szCs w:val="24"/>
        </w:rPr>
        <w:t>Aider les personnes fréquentant le GEM à rompre l’isolement, à retisser du lien social et à s’entraider dans la vie courante</w:t>
      </w:r>
    </w:p>
    <w:p w14:paraId="3CEEB124" w14:textId="77777777" w:rsidR="00BB59D2" w:rsidRDefault="00BB59D2" w:rsidP="00BB59D2">
      <w:pPr>
        <w:pStyle w:val="Paragraphedeliste"/>
        <w:numPr>
          <w:ilvl w:val="0"/>
          <w:numId w:val="1"/>
        </w:numPr>
        <w:spacing w:line="240" w:lineRule="auto"/>
        <w:jc w:val="both"/>
      </w:pPr>
      <w:r>
        <w:rPr>
          <w:color w:val="000000"/>
          <w:sz w:val="24"/>
          <w:szCs w:val="24"/>
        </w:rPr>
        <w:t>Favoriser l’auto-détermination (capacité pour tout professionnel partenaire du GEM à accepter les choix et solutions choisis par l’adhérent)</w:t>
      </w:r>
    </w:p>
    <w:p w14:paraId="2C0E8506" w14:textId="2A33AB27" w:rsidR="00BB59D2" w:rsidRPr="00E4119D" w:rsidRDefault="00BB59D2" w:rsidP="00BB59D2">
      <w:pPr>
        <w:pStyle w:val="Paragraphedeliste"/>
        <w:numPr>
          <w:ilvl w:val="0"/>
          <w:numId w:val="1"/>
        </w:numPr>
        <w:spacing w:line="240" w:lineRule="auto"/>
        <w:jc w:val="both"/>
      </w:pPr>
      <w:r>
        <w:rPr>
          <w:color w:val="000000"/>
          <w:sz w:val="24"/>
          <w:szCs w:val="24"/>
        </w:rPr>
        <w:t>Soutenir et valoriser les compétences des adhérents</w:t>
      </w:r>
    </w:p>
    <w:p w14:paraId="1B39D0A3" w14:textId="039ACA3D" w:rsidR="00E4119D" w:rsidRDefault="00E4119D" w:rsidP="00E4119D">
      <w:pPr>
        <w:pStyle w:val="Paragraphedeliste"/>
        <w:numPr>
          <w:ilvl w:val="0"/>
          <w:numId w:val="1"/>
        </w:numPr>
        <w:spacing w:line="240" w:lineRule="auto"/>
        <w:jc w:val="both"/>
      </w:pPr>
      <w:r>
        <w:rPr>
          <w:color w:val="000000"/>
          <w:sz w:val="24"/>
          <w:szCs w:val="24"/>
        </w:rPr>
        <w:t>Être à l’écoute et ouvert d’esprit</w:t>
      </w:r>
    </w:p>
    <w:p w14:paraId="441213F1" w14:textId="77777777" w:rsidR="00BB59D2" w:rsidRDefault="00BB59D2" w:rsidP="00BB59D2">
      <w:pPr>
        <w:pStyle w:val="Paragraphedeliste"/>
        <w:numPr>
          <w:ilvl w:val="0"/>
          <w:numId w:val="1"/>
        </w:numPr>
        <w:spacing w:line="240" w:lineRule="auto"/>
        <w:jc w:val="both"/>
      </w:pPr>
      <w:r>
        <w:rPr>
          <w:color w:val="000000"/>
          <w:sz w:val="24"/>
          <w:szCs w:val="24"/>
        </w:rPr>
        <w:t>Favoriser et encourager la prise d’initiative individuelle et collective des adhérents</w:t>
      </w:r>
    </w:p>
    <w:p w14:paraId="0493D973" w14:textId="77777777" w:rsidR="00BB59D2" w:rsidRDefault="00BB59D2" w:rsidP="00BB59D2">
      <w:pPr>
        <w:pStyle w:val="Paragraphedeliste"/>
        <w:numPr>
          <w:ilvl w:val="0"/>
          <w:numId w:val="1"/>
        </w:numPr>
        <w:spacing w:line="240" w:lineRule="auto"/>
        <w:jc w:val="both"/>
      </w:pPr>
      <w:r>
        <w:rPr>
          <w:color w:val="000000"/>
          <w:sz w:val="24"/>
          <w:szCs w:val="24"/>
        </w:rPr>
        <w:t>Développer les activités du GEM sur propositions des adhérents</w:t>
      </w:r>
    </w:p>
    <w:p w14:paraId="3709BC89" w14:textId="77777777" w:rsidR="00BB59D2" w:rsidRDefault="00BB59D2" w:rsidP="00BB59D2">
      <w:pPr>
        <w:pStyle w:val="Paragraphedeliste"/>
        <w:numPr>
          <w:ilvl w:val="0"/>
          <w:numId w:val="1"/>
        </w:numPr>
        <w:spacing w:line="240" w:lineRule="auto"/>
        <w:jc w:val="both"/>
      </w:pPr>
      <w:r>
        <w:rPr>
          <w:color w:val="000000"/>
          <w:sz w:val="24"/>
          <w:szCs w:val="24"/>
        </w:rPr>
        <w:t>Soutenir le développement de l’association avec les membres du GEM</w:t>
      </w:r>
    </w:p>
    <w:p w14:paraId="158E062C" w14:textId="644D373C" w:rsidR="00BB59D2" w:rsidRDefault="00BB59D2" w:rsidP="00BB59D2">
      <w:pPr>
        <w:pStyle w:val="Paragraphedeliste"/>
        <w:numPr>
          <w:ilvl w:val="0"/>
          <w:numId w:val="1"/>
        </w:numPr>
        <w:spacing w:line="240" w:lineRule="auto"/>
        <w:jc w:val="both"/>
      </w:pPr>
      <w:r>
        <w:rPr>
          <w:bCs/>
          <w:color w:val="000000"/>
          <w:sz w:val="24"/>
          <w:szCs w:val="24"/>
        </w:rPr>
        <w:t>Répondre aux demandes d</w:t>
      </w:r>
      <w:r w:rsidR="00E4119D">
        <w:rPr>
          <w:bCs/>
          <w:color w:val="000000"/>
          <w:sz w:val="24"/>
          <w:szCs w:val="24"/>
        </w:rPr>
        <w:t>es Cop</w:t>
      </w:r>
      <w:r>
        <w:rPr>
          <w:bCs/>
          <w:color w:val="000000"/>
          <w:sz w:val="24"/>
          <w:szCs w:val="24"/>
        </w:rPr>
        <w:t>résident</w:t>
      </w:r>
      <w:r w:rsidR="00E4119D">
        <w:rPr>
          <w:bCs/>
          <w:color w:val="000000"/>
          <w:sz w:val="24"/>
          <w:szCs w:val="24"/>
        </w:rPr>
        <w:t>s</w:t>
      </w:r>
      <w:r>
        <w:rPr>
          <w:bCs/>
          <w:color w:val="000000"/>
          <w:sz w:val="24"/>
          <w:szCs w:val="24"/>
        </w:rPr>
        <w:t xml:space="preserve"> ou du bureau de l’Association du GEM, sous l’autorité de la coordinatrice, dans le cadre des orientations prises par son conseil d’administration en conformité avec le cadre législatif</w:t>
      </w:r>
    </w:p>
    <w:p w14:paraId="6CCEC339" w14:textId="4414E11A" w:rsidR="00BB59D2" w:rsidRDefault="00BB59D2"/>
    <w:p w14:paraId="2AD4E503" w14:textId="77777777" w:rsidR="00BB59D2" w:rsidRDefault="00BB59D2" w:rsidP="00BB59D2">
      <w:pPr>
        <w:pStyle w:val="Standard"/>
        <w:jc w:val="left"/>
      </w:pPr>
      <w:r>
        <w:rPr>
          <w:b/>
          <w:bCs/>
          <w:sz w:val="24"/>
          <w:szCs w:val="24"/>
        </w:rPr>
        <w:t>Missions détaillées :</w:t>
      </w:r>
    </w:p>
    <w:p w14:paraId="44626581" w14:textId="77777777" w:rsidR="00BB59D2" w:rsidRDefault="00BB59D2" w:rsidP="00BB59D2">
      <w:pPr>
        <w:pStyle w:val="Standard"/>
        <w:jc w:val="left"/>
      </w:pPr>
      <w:r>
        <w:rPr>
          <w:sz w:val="24"/>
          <w:szCs w:val="24"/>
        </w:rPr>
        <w:t>Accueillir, renseigner les adhérents, le public et les professionnels qui se présentent au local :</w:t>
      </w:r>
    </w:p>
    <w:p w14:paraId="0DDCCF4C" w14:textId="77777777" w:rsidR="00BB59D2" w:rsidRDefault="00BB59D2" w:rsidP="00BB59D2">
      <w:pPr>
        <w:pStyle w:val="Paragraphedeliste"/>
        <w:numPr>
          <w:ilvl w:val="0"/>
          <w:numId w:val="5"/>
        </w:numPr>
        <w:jc w:val="left"/>
      </w:pPr>
      <w:r>
        <w:rPr>
          <w:sz w:val="24"/>
          <w:szCs w:val="24"/>
        </w:rPr>
        <w:t>Présenter le GEM et ses activités au public non adhérent</w:t>
      </w:r>
    </w:p>
    <w:p w14:paraId="6B094A62" w14:textId="77777777" w:rsidR="00BB59D2" w:rsidRDefault="00BB59D2" w:rsidP="00BB59D2">
      <w:pPr>
        <w:pStyle w:val="Paragraphedeliste"/>
        <w:numPr>
          <w:ilvl w:val="0"/>
          <w:numId w:val="3"/>
        </w:numPr>
        <w:jc w:val="left"/>
      </w:pPr>
      <w:r>
        <w:rPr>
          <w:sz w:val="24"/>
          <w:szCs w:val="24"/>
        </w:rPr>
        <w:t>Tenir et organiser des permanences au sein de l’association</w:t>
      </w:r>
    </w:p>
    <w:p w14:paraId="5E777F25" w14:textId="77777777" w:rsidR="00BB59D2" w:rsidRDefault="00BB59D2" w:rsidP="00BB59D2">
      <w:pPr>
        <w:pStyle w:val="Standard"/>
        <w:jc w:val="left"/>
      </w:pPr>
      <w:r>
        <w:rPr>
          <w:sz w:val="24"/>
          <w:szCs w:val="24"/>
        </w:rPr>
        <w:t>Aider les adhérents à organiser et mettre en œuvre les activités :</w:t>
      </w:r>
    </w:p>
    <w:p w14:paraId="29559DDD" w14:textId="5C1FC960" w:rsidR="00BB59D2" w:rsidRDefault="00E4119D" w:rsidP="00BB59D2">
      <w:pPr>
        <w:pStyle w:val="Paragraphedeliste"/>
        <w:numPr>
          <w:ilvl w:val="0"/>
          <w:numId w:val="3"/>
        </w:numPr>
        <w:jc w:val="left"/>
      </w:pPr>
      <w:r>
        <w:rPr>
          <w:sz w:val="24"/>
          <w:szCs w:val="24"/>
        </w:rPr>
        <w:t>Savoir r</w:t>
      </w:r>
      <w:r w:rsidR="00BB59D2">
        <w:rPr>
          <w:sz w:val="24"/>
          <w:szCs w:val="24"/>
        </w:rPr>
        <w:t>éserver des prestations et des services et en négocier les prix</w:t>
      </w:r>
    </w:p>
    <w:p w14:paraId="1488D5EB" w14:textId="3C56C618" w:rsidR="00BB59D2" w:rsidRDefault="00BB59D2" w:rsidP="00BB59D2">
      <w:pPr>
        <w:pStyle w:val="Paragraphedeliste"/>
        <w:numPr>
          <w:ilvl w:val="0"/>
          <w:numId w:val="3"/>
        </w:numPr>
        <w:jc w:val="left"/>
      </w:pPr>
      <w:r>
        <w:rPr>
          <w:sz w:val="24"/>
          <w:szCs w:val="24"/>
        </w:rPr>
        <w:lastRenderedPageBreak/>
        <w:t>Participer à l’organisation du programme d’activité mensuel en collaboration avec la coordinatrice et les adhérents et le communiquer à travers différents outils.</w:t>
      </w:r>
    </w:p>
    <w:p w14:paraId="2AEFD3C0" w14:textId="6BEF53EC" w:rsidR="00BB59D2" w:rsidRDefault="00BB59D2" w:rsidP="00BB59D2">
      <w:pPr>
        <w:pStyle w:val="Paragraphedeliste"/>
        <w:numPr>
          <w:ilvl w:val="0"/>
          <w:numId w:val="3"/>
        </w:numPr>
        <w:jc w:val="left"/>
      </w:pPr>
      <w:r>
        <w:rPr>
          <w:sz w:val="24"/>
          <w:szCs w:val="24"/>
        </w:rPr>
        <w:t xml:space="preserve">Soutenir et accompagner les projets proposés par les adhérents en vérifiant leur faisabilité </w:t>
      </w:r>
    </w:p>
    <w:p w14:paraId="4D9B44B7" w14:textId="77777777" w:rsidR="00BB59D2" w:rsidRDefault="00BB59D2" w:rsidP="00BB59D2">
      <w:pPr>
        <w:pStyle w:val="Standard"/>
        <w:jc w:val="left"/>
      </w:pPr>
      <w:r>
        <w:rPr>
          <w:sz w:val="24"/>
          <w:szCs w:val="24"/>
        </w:rPr>
        <w:t>Mettre en œuvre le programme d’activité :</w:t>
      </w:r>
    </w:p>
    <w:p w14:paraId="58A803C2" w14:textId="2A6298AF" w:rsidR="00BB59D2" w:rsidRPr="00BB59D2" w:rsidRDefault="00BB59D2" w:rsidP="00BB59D2">
      <w:pPr>
        <w:pStyle w:val="Paragraphedeliste"/>
        <w:numPr>
          <w:ilvl w:val="0"/>
          <w:numId w:val="3"/>
        </w:numPr>
        <w:jc w:val="left"/>
      </w:pPr>
      <w:r>
        <w:rPr>
          <w:sz w:val="24"/>
          <w:szCs w:val="24"/>
        </w:rPr>
        <w:t>Animer les activités au fur et à mesure de leur mise en œuvre (jeux de société, jeux de rôles, sorties extérieures, etc.), à l’exception des activités animées par les adhérents ou des intervenants extérieurs</w:t>
      </w:r>
    </w:p>
    <w:p w14:paraId="238832B0" w14:textId="42C4B5DA" w:rsidR="00BB59D2" w:rsidRPr="00E4119D" w:rsidRDefault="00BB59D2" w:rsidP="00BB59D2">
      <w:pPr>
        <w:pStyle w:val="Paragraphedeliste"/>
        <w:numPr>
          <w:ilvl w:val="0"/>
          <w:numId w:val="3"/>
        </w:numPr>
        <w:jc w:val="left"/>
      </w:pPr>
      <w:r>
        <w:rPr>
          <w:sz w:val="24"/>
          <w:szCs w:val="24"/>
        </w:rPr>
        <w:t>Soutenir l’adhérent qui souhaite animer une activité</w:t>
      </w:r>
    </w:p>
    <w:p w14:paraId="2C359771" w14:textId="567C564B" w:rsidR="00977F6A" w:rsidRDefault="00977F6A" w:rsidP="0066344C">
      <w:pPr>
        <w:pStyle w:val="Paragraphedeliste"/>
        <w:numPr>
          <w:ilvl w:val="0"/>
          <w:numId w:val="3"/>
        </w:numPr>
        <w:spacing w:line="256" w:lineRule="auto"/>
        <w:jc w:val="left"/>
      </w:pPr>
      <w:r>
        <w:rPr>
          <w:sz w:val="24"/>
          <w:szCs w:val="24"/>
        </w:rPr>
        <w:t>Relancer les adhérents pour favoriser leur participation aux activités</w:t>
      </w:r>
    </w:p>
    <w:p w14:paraId="0F813614" w14:textId="77777777" w:rsidR="00E4119D" w:rsidRDefault="00E4119D" w:rsidP="00977F6A">
      <w:pPr>
        <w:pStyle w:val="Paragraphedeliste"/>
        <w:jc w:val="left"/>
      </w:pPr>
    </w:p>
    <w:p w14:paraId="7D98AA22" w14:textId="77777777" w:rsidR="00BB59D2" w:rsidRDefault="00BB59D2" w:rsidP="00BB59D2">
      <w:pPr>
        <w:pStyle w:val="Standard"/>
        <w:jc w:val="left"/>
      </w:pPr>
    </w:p>
    <w:p w14:paraId="64C3D921" w14:textId="77777777" w:rsidR="00BB59D2" w:rsidRDefault="00BB59D2" w:rsidP="00BB59D2">
      <w:pPr>
        <w:pStyle w:val="Standard"/>
        <w:jc w:val="left"/>
      </w:pPr>
      <w:r>
        <w:rPr>
          <w:sz w:val="24"/>
          <w:szCs w:val="24"/>
        </w:rPr>
        <w:t>Favoriser le lien avec les adhérents :</w:t>
      </w:r>
    </w:p>
    <w:p w14:paraId="06E7BE58" w14:textId="69E46E8B" w:rsidR="00BB59D2" w:rsidRPr="00A026F7" w:rsidRDefault="00BB59D2" w:rsidP="00BB59D2">
      <w:pPr>
        <w:pStyle w:val="Paragraphedeliste"/>
        <w:numPr>
          <w:ilvl w:val="0"/>
          <w:numId w:val="3"/>
        </w:numPr>
        <w:jc w:val="left"/>
      </w:pPr>
      <w:r>
        <w:rPr>
          <w:sz w:val="24"/>
          <w:szCs w:val="24"/>
        </w:rPr>
        <w:t>Prendre des nouvelles en veillant à respecter l’outil de communication privilégié de l’adhérent</w:t>
      </w:r>
    </w:p>
    <w:p w14:paraId="7B71B9FC" w14:textId="77777777" w:rsidR="00A026F7" w:rsidRPr="00A026F7" w:rsidRDefault="00A026F7" w:rsidP="00A026F7"/>
    <w:p w14:paraId="361A9B3E" w14:textId="0B34E2A6" w:rsidR="00BB59D2" w:rsidRDefault="00BB59D2" w:rsidP="00BB59D2">
      <w:pPr>
        <w:pStyle w:val="Standard"/>
        <w:jc w:val="left"/>
      </w:pPr>
      <w:r>
        <w:rPr>
          <w:sz w:val="24"/>
          <w:szCs w:val="24"/>
        </w:rPr>
        <w:t>Participer à l’Assemblée Générale, et si demandé, à des Conseils d’Administration et des réunions de Bureau</w:t>
      </w:r>
    </w:p>
    <w:p w14:paraId="6C17F991" w14:textId="77777777" w:rsidR="00BB59D2" w:rsidRDefault="00BB59D2" w:rsidP="00BB59D2">
      <w:pPr>
        <w:pStyle w:val="Standard"/>
        <w:jc w:val="left"/>
        <w:rPr>
          <w:sz w:val="24"/>
          <w:szCs w:val="24"/>
        </w:rPr>
      </w:pPr>
    </w:p>
    <w:p w14:paraId="6ECE2EFA" w14:textId="77777777" w:rsidR="00BB59D2" w:rsidRDefault="00BB59D2" w:rsidP="00BB59D2">
      <w:pPr>
        <w:pStyle w:val="Standard"/>
        <w:spacing w:line="240" w:lineRule="auto"/>
        <w:jc w:val="both"/>
      </w:pPr>
      <w:r>
        <w:rPr>
          <w:b/>
          <w:bCs/>
          <w:color w:val="000000"/>
          <w:sz w:val="24"/>
          <w:szCs w:val="24"/>
        </w:rPr>
        <w:t>Compétences requises :</w:t>
      </w:r>
    </w:p>
    <w:p w14:paraId="76ED2993" w14:textId="77777777" w:rsidR="00BB59D2" w:rsidRDefault="00BB59D2" w:rsidP="00BB59D2">
      <w:pPr>
        <w:pStyle w:val="Paragraphedeliste"/>
        <w:numPr>
          <w:ilvl w:val="0"/>
          <w:numId w:val="6"/>
        </w:numPr>
        <w:spacing w:line="240" w:lineRule="auto"/>
        <w:jc w:val="both"/>
      </w:pPr>
      <w:r>
        <w:rPr>
          <w:color w:val="000000"/>
          <w:sz w:val="24"/>
          <w:szCs w:val="24"/>
        </w:rPr>
        <w:t>Adhérer à l’éthique et l’esprit des GEM.</w:t>
      </w:r>
    </w:p>
    <w:p w14:paraId="0360D6E1" w14:textId="77777777" w:rsidR="00BB59D2" w:rsidRDefault="00BB59D2" w:rsidP="00BB59D2">
      <w:pPr>
        <w:pStyle w:val="Paragraphedeliste"/>
        <w:numPr>
          <w:ilvl w:val="0"/>
          <w:numId w:val="4"/>
        </w:numPr>
        <w:spacing w:line="240" w:lineRule="auto"/>
        <w:jc w:val="both"/>
      </w:pPr>
      <w:r>
        <w:rPr>
          <w:color w:val="000000"/>
          <w:sz w:val="24"/>
          <w:szCs w:val="24"/>
        </w:rPr>
        <w:t>S’adapter aux spécificités des personnes fréquentant le GEM (porteuses d’un TSA sans déficience intellectuelle), à leurs demandes et à leurs rythmes.</w:t>
      </w:r>
    </w:p>
    <w:p w14:paraId="35202D90" w14:textId="77777777" w:rsidR="00BB59D2" w:rsidRDefault="00BB59D2" w:rsidP="00BB59D2">
      <w:pPr>
        <w:pStyle w:val="Paragraphedeliste"/>
        <w:numPr>
          <w:ilvl w:val="0"/>
          <w:numId w:val="4"/>
        </w:numPr>
        <w:spacing w:line="240" w:lineRule="auto"/>
        <w:jc w:val="both"/>
      </w:pPr>
      <w:r>
        <w:rPr>
          <w:color w:val="000000"/>
          <w:sz w:val="24"/>
          <w:szCs w:val="24"/>
        </w:rPr>
        <w:t>Être disponible, à l’écoute et bienveillant tout en gardant un cadre professionnel.</w:t>
      </w:r>
    </w:p>
    <w:p w14:paraId="197F81B8" w14:textId="44804633" w:rsidR="00BB59D2" w:rsidRPr="0066344C" w:rsidRDefault="00BB59D2" w:rsidP="00BB59D2">
      <w:pPr>
        <w:pStyle w:val="Paragraphedeliste"/>
        <w:numPr>
          <w:ilvl w:val="0"/>
          <w:numId w:val="4"/>
        </w:numPr>
        <w:spacing w:line="240" w:lineRule="auto"/>
        <w:jc w:val="both"/>
      </w:pPr>
      <w:r>
        <w:rPr>
          <w:color w:val="000000"/>
          <w:sz w:val="24"/>
          <w:szCs w:val="24"/>
        </w:rPr>
        <w:t>Prendre des initiatives, dans le respect des souhaits des adhérents du GEM.</w:t>
      </w:r>
    </w:p>
    <w:p w14:paraId="0811E28E" w14:textId="67068E1A" w:rsidR="0066344C" w:rsidRDefault="0066344C" w:rsidP="0066344C">
      <w:pPr>
        <w:pStyle w:val="Paragraphedeliste"/>
        <w:numPr>
          <w:ilvl w:val="0"/>
          <w:numId w:val="4"/>
        </w:numPr>
        <w:spacing w:line="240" w:lineRule="auto"/>
        <w:jc w:val="both"/>
      </w:pPr>
      <w:r>
        <w:rPr>
          <w:color w:val="000000"/>
          <w:sz w:val="24"/>
          <w:szCs w:val="24"/>
        </w:rPr>
        <w:t>Savoir prendre de la distance et du recul dans les situations éventuellement difficiles, reconnaître ses difficultés.</w:t>
      </w:r>
    </w:p>
    <w:p w14:paraId="4BA02D6F" w14:textId="77777777" w:rsidR="00BB59D2" w:rsidRDefault="00BB59D2" w:rsidP="00BB59D2">
      <w:pPr>
        <w:pStyle w:val="Paragraphedeliste"/>
        <w:numPr>
          <w:ilvl w:val="0"/>
          <w:numId w:val="4"/>
        </w:numPr>
        <w:spacing w:line="240" w:lineRule="auto"/>
        <w:jc w:val="both"/>
      </w:pPr>
      <w:r>
        <w:rPr>
          <w:color w:val="000000"/>
          <w:sz w:val="24"/>
          <w:szCs w:val="24"/>
        </w:rPr>
        <w:t>Être autonome, et s’adapter aux situations non prévues.</w:t>
      </w:r>
    </w:p>
    <w:p w14:paraId="5AFBE100" w14:textId="62B1462A" w:rsidR="00BB59D2" w:rsidRPr="0066344C" w:rsidRDefault="00BB59D2" w:rsidP="00BB59D2">
      <w:pPr>
        <w:pStyle w:val="Paragraphedeliste"/>
        <w:numPr>
          <w:ilvl w:val="0"/>
          <w:numId w:val="4"/>
        </w:numPr>
        <w:spacing w:line="240" w:lineRule="auto"/>
        <w:jc w:val="both"/>
      </w:pPr>
      <w:r>
        <w:rPr>
          <w:color w:val="000000"/>
          <w:sz w:val="24"/>
          <w:szCs w:val="24"/>
        </w:rPr>
        <w:t>Savoir animer un groupe.</w:t>
      </w:r>
    </w:p>
    <w:p w14:paraId="45DD9B7D" w14:textId="3EC65F51" w:rsidR="0066344C" w:rsidRDefault="0066344C" w:rsidP="0066344C">
      <w:pPr>
        <w:pStyle w:val="Paragraphedeliste"/>
        <w:numPr>
          <w:ilvl w:val="0"/>
          <w:numId w:val="4"/>
        </w:numPr>
        <w:spacing w:line="240" w:lineRule="auto"/>
        <w:jc w:val="both"/>
      </w:pPr>
      <w:r>
        <w:rPr>
          <w:color w:val="000000"/>
          <w:sz w:val="24"/>
          <w:szCs w:val="24"/>
        </w:rPr>
        <w:t>Savoir rendre compte de ses activités et des difficultés rencontrées.</w:t>
      </w:r>
    </w:p>
    <w:p w14:paraId="0BF3A980" w14:textId="74642F9B" w:rsidR="00BB59D2" w:rsidRDefault="00BB59D2" w:rsidP="00BB59D2">
      <w:pPr>
        <w:pStyle w:val="Paragraphedeliste"/>
        <w:numPr>
          <w:ilvl w:val="0"/>
          <w:numId w:val="4"/>
        </w:numPr>
        <w:spacing w:line="240" w:lineRule="auto"/>
        <w:jc w:val="both"/>
      </w:pPr>
      <w:r>
        <w:rPr>
          <w:color w:val="000000"/>
          <w:sz w:val="24"/>
          <w:szCs w:val="24"/>
        </w:rPr>
        <w:t>Savoir rédiger en bon français</w:t>
      </w:r>
      <w:r w:rsidR="00E4119D">
        <w:rPr>
          <w:color w:val="000000"/>
          <w:sz w:val="24"/>
          <w:szCs w:val="24"/>
        </w:rPr>
        <w:t>.</w:t>
      </w:r>
    </w:p>
    <w:p w14:paraId="1DBA4794" w14:textId="77777777" w:rsidR="00BB59D2" w:rsidRDefault="00BB59D2" w:rsidP="00BB59D2">
      <w:pPr>
        <w:pStyle w:val="Paragraphedeliste"/>
        <w:numPr>
          <w:ilvl w:val="0"/>
          <w:numId w:val="4"/>
        </w:numPr>
        <w:spacing w:line="240" w:lineRule="auto"/>
        <w:jc w:val="both"/>
      </w:pPr>
      <w:r>
        <w:rPr>
          <w:color w:val="000000"/>
          <w:sz w:val="24"/>
          <w:szCs w:val="24"/>
        </w:rPr>
        <w:t>TIC (Technologie de l’Information et de la Communication) : outil informatique, traitement de texte, tableur, etc.</w:t>
      </w:r>
    </w:p>
    <w:p w14:paraId="700C819A" w14:textId="5870F23F" w:rsidR="00BB59D2" w:rsidRDefault="00BB59D2"/>
    <w:p w14:paraId="2261D792" w14:textId="77777777" w:rsidR="00BB59D2" w:rsidRDefault="00BB59D2" w:rsidP="00BB59D2">
      <w:pPr>
        <w:pStyle w:val="Standard"/>
        <w:spacing w:line="240" w:lineRule="auto"/>
        <w:jc w:val="both"/>
      </w:pPr>
      <w:r>
        <w:rPr>
          <w:b/>
          <w:bCs/>
          <w:color w:val="000000"/>
          <w:sz w:val="24"/>
          <w:szCs w:val="24"/>
        </w:rPr>
        <w:t>Formation exigée :</w:t>
      </w:r>
    </w:p>
    <w:p w14:paraId="1E97D2E2" w14:textId="1A8DF72B" w:rsidR="00BB59D2" w:rsidRDefault="00BB59D2" w:rsidP="00BB59D2">
      <w:pPr>
        <w:pStyle w:val="Standard"/>
        <w:spacing w:line="240" w:lineRule="auto"/>
        <w:jc w:val="both"/>
        <w:rPr>
          <w:color w:val="000000"/>
          <w:sz w:val="24"/>
          <w:szCs w:val="24"/>
        </w:rPr>
      </w:pPr>
      <w:r>
        <w:rPr>
          <w:color w:val="000000"/>
          <w:sz w:val="24"/>
          <w:szCs w:val="24"/>
        </w:rPr>
        <w:t>BPJEPS (ou BEATEP), BAFD, BAPAAT (ou CPJEPS), DEJEPS (ou DEFA), DESJEPS (ou DEDPAD), DEUST animation, DUT carrière sociale, Licence pro Animation socio-culturelle</w:t>
      </w:r>
    </w:p>
    <w:p w14:paraId="61BBC9B4" w14:textId="77777777" w:rsidR="0066344C" w:rsidRDefault="0066344C" w:rsidP="0066344C">
      <w:pPr>
        <w:pStyle w:val="Standard"/>
        <w:spacing w:line="240" w:lineRule="auto"/>
        <w:jc w:val="both"/>
      </w:pPr>
      <w:r>
        <w:rPr>
          <w:color w:val="000000"/>
          <w:sz w:val="24"/>
          <w:szCs w:val="24"/>
        </w:rPr>
        <w:t>Permis B</w:t>
      </w:r>
    </w:p>
    <w:p w14:paraId="534FE006" w14:textId="77777777" w:rsidR="0066344C" w:rsidRDefault="0066344C" w:rsidP="00BB59D2">
      <w:pPr>
        <w:pStyle w:val="Standard"/>
        <w:spacing w:line="240" w:lineRule="auto"/>
        <w:jc w:val="both"/>
      </w:pPr>
    </w:p>
    <w:p w14:paraId="32DC345F" w14:textId="77777777" w:rsidR="00BB59D2" w:rsidRDefault="00BB59D2" w:rsidP="00BB59D2">
      <w:pPr>
        <w:pStyle w:val="Standard"/>
        <w:spacing w:line="240" w:lineRule="auto"/>
        <w:jc w:val="both"/>
      </w:pPr>
      <w:r>
        <w:rPr>
          <w:b/>
          <w:bCs/>
          <w:color w:val="000000"/>
          <w:sz w:val="24"/>
          <w:szCs w:val="24"/>
        </w:rPr>
        <w:t>Formation souhaitée :</w:t>
      </w:r>
    </w:p>
    <w:p w14:paraId="44D1F0FC" w14:textId="77777777" w:rsidR="00BB59D2" w:rsidRDefault="00BB59D2" w:rsidP="00BB59D2">
      <w:pPr>
        <w:pStyle w:val="Standard"/>
        <w:spacing w:line="240" w:lineRule="auto"/>
        <w:jc w:val="both"/>
      </w:pPr>
      <w:r>
        <w:rPr>
          <w:color w:val="000000"/>
          <w:sz w:val="24"/>
          <w:szCs w:val="24"/>
        </w:rPr>
        <w:t>Connaissance des Troubles du Spectre de l’Autisme</w:t>
      </w:r>
    </w:p>
    <w:p w14:paraId="4516D088" w14:textId="77777777" w:rsidR="00BB59D2" w:rsidRDefault="00BB59D2" w:rsidP="00BB59D2">
      <w:pPr>
        <w:pStyle w:val="Standard"/>
        <w:spacing w:line="240" w:lineRule="auto"/>
        <w:jc w:val="both"/>
      </w:pPr>
      <w:r>
        <w:rPr>
          <w:color w:val="000000"/>
          <w:sz w:val="24"/>
          <w:szCs w:val="24"/>
        </w:rPr>
        <w:t>Expérience des GEM</w:t>
      </w:r>
    </w:p>
    <w:p w14:paraId="2F5DC7CE" w14:textId="77777777" w:rsidR="00BB59D2" w:rsidRDefault="00BB59D2" w:rsidP="00BB59D2">
      <w:pPr>
        <w:pStyle w:val="Standard"/>
        <w:spacing w:line="240" w:lineRule="auto"/>
        <w:jc w:val="both"/>
      </w:pPr>
    </w:p>
    <w:p w14:paraId="3BC6ED59" w14:textId="77777777" w:rsidR="00BB59D2" w:rsidRDefault="00BB59D2" w:rsidP="00BB59D2">
      <w:pPr>
        <w:pStyle w:val="Standard"/>
        <w:spacing w:line="240" w:lineRule="auto"/>
        <w:jc w:val="both"/>
      </w:pPr>
      <w:r>
        <w:rPr>
          <w:b/>
          <w:bCs/>
          <w:color w:val="000000"/>
          <w:sz w:val="24"/>
          <w:szCs w:val="24"/>
        </w:rPr>
        <w:t>Volume horaire :</w:t>
      </w:r>
    </w:p>
    <w:p w14:paraId="598C3C0F" w14:textId="7364B362" w:rsidR="00BB59D2" w:rsidRDefault="00BB59D2" w:rsidP="00BB59D2">
      <w:pPr>
        <w:pStyle w:val="Standard"/>
        <w:spacing w:line="240" w:lineRule="auto"/>
        <w:jc w:val="both"/>
        <w:rPr>
          <w:color w:val="000000"/>
          <w:sz w:val="24"/>
          <w:szCs w:val="24"/>
        </w:rPr>
      </w:pPr>
      <w:r>
        <w:rPr>
          <w:color w:val="000000"/>
          <w:sz w:val="24"/>
          <w:szCs w:val="24"/>
        </w:rPr>
        <w:t>2</w:t>
      </w:r>
      <w:r w:rsidR="002C6079">
        <w:rPr>
          <w:color w:val="000000"/>
          <w:sz w:val="24"/>
          <w:szCs w:val="24"/>
        </w:rPr>
        <w:t>5</w:t>
      </w:r>
      <w:r>
        <w:rPr>
          <w:color w:val="000000"/>
          <w:sz w:val="24"/>
          <w:szCs w:val="24"/>
        </w:rPr>
        <w:t xml:space="preserve">h semaine </w:t>
      </w:r>
    </w:p>
    <w:p w14:paraId="3C35F8C2" w14:textId="77777777" w:rsidR="0066344C" w:rsidRDefault="0066344C" w:rsidP="00BB59D2">
      <w:pPr>
        <w:pStyle w:val="Standard"/>
        <w:spacing w:line="240" w:lineRule="auto"/>
        <w:jc w:val="both"/>
        <w:rPr>
          <w:color w:val="000000"/>
          <w:sz w:val="24"/>
          <w:szCs w:val="24"/>
        </w:rPr>
      </w:pPr>
    </w:p>
    <w:p w14:paraId="48B1198E" w14:textId="52FACCB6" w:rsidR="00BB59D2" w:rsidRDefault="00BB59D2" w:rsidP="00BB59D2">
      <w:pPr>
        <w:pStyle w:val="Standard"/>
        <w:spacing w:line="240" w:lineRule="auto"/>
        <w:jc w:val="both"/>
      </w:pPr>
      <w:r>
        <w:rPr>
          <w:b/>
          <w:color w:val="000000"/>
          <w:sz w:val="24"/>
          <w:szCs w:val="24"/>
        </w:rPr>
        <w:lastRenderedPageBreak/>
        <w:t>Salaire :</w:t>
      </w:r>
      <w:r w:rsidR="002C6079">
        <w:rPr>
          <w:b/>
          <w:color w:val="000000"/>
          <w:sz w:val="24"/>
          <w:szCs w:val="24"/>
        </w:rPr>
        <w:t xml:space="preserve"> </w:t>
      </w:r>
      <w:r w:rsidR="002C6079" w:rsidRPr="002C6079">
        <w:rPr>
          <w:bCs/>
          <w:color w:val="000000"/>
          <w:sz w:val="24"/>
          <w:szCs w:val="24"/>
        </w:rPr>
        <w:t>1332.50 €</w:t>
      </w:r>
    </w:p>
    <w:p w14:paraId="4D2E3620" w14:textId="77777777" w:rsidR="00BB59D2" w:rsidRDefault="00BB59D2" w:rsidP="00BB59D2">
      <w:pPr>
        <w:pStyle w:val="Standard"/>
        <w:spacing w:line="240" w:lineRule="auto"/>
        <w:jc w:val="both"/>
        <w:rPr>
          <w:color w:val="000000"/>
          <w:sz w:val="24"/>
          <w:szCs w:val="24"/>
        </w:rPr>
      </w:pPr>
    </w:p>
    <w:p w14:paraId="00DF45CA" w14:textId="77777777" w:rsidR="00BB59D2" w:rsidRDefault="00BB59D2" w:rsidP="00BB59D2">
      <w:pPr>
        <w:pStyle w:val="Standard"/>
        <w:spacing w:line="240" w:lineRule="auto"/>
        <w:jc w:val="both"/>
      </w:pPr>
      <w:r>
        <w:rPr>
          <w:b/>
          <w:bCs/>
          <w:color w:val="000000"/>
          <w:sz w:val="24"/>
          <w:szCs w:val="24"/>
        </w:rPr>
        <w:t>Type de contrat :</w:t>
      </w:r>
    </w:p>
    <w:p w14:paraId="108519E5" w14:textId="266BAFD7" w:rsidR="00BB59D2" w:rsidRDefault="00E4119D" w:rsidP="00BB59D2">
      <w:pPr>
        <w:pStyle w:val="Standard"/>
        <w:spacing w:line="240" w:lineRule="auto"/>
        <w:jc w:val="both"/>
      </w:pPr>
      <w:r>
        <w:rPr>
          <w:color w:val="000000"/>
          <w:sz w:val="24"/>
          <w:szCs w:val="24"/>
        </w:rPr>
        <w:t>CD</w:t>
      </w:r>
      <w:r w:rsidR="007447C4">
        <w:rPr>
          <w:color w:val="000000"/>
          <w:sz w:val="24"/>
          <w:szCs w:val="24"/>
        </w:rPr>
        <w:t>D 1</w:t>
      </w:r>
      <w:r w:rsidR="002C6079">
        <w:rPr>
          <w:color w:val="000000"/>
          <w:sz w:val="24"/>
          <w:szCs w:val="24"/>
        </w:rPr>
        <w:t>1</w:t>
      </w:r>
      <w:r w:rsidR="007447C4">
        <w:rPr>
          <w:color w:val="000000"/>
          <w:sz w:val="24"/>
          <w:szCs w:val="24"/>
        </w:rPr>
        <w:t xml:space="preserve"> mois</w:t>
      </w:r>
      <w:r w:rsidR="002C6079">
        <w:rPr>
          <w:color w:val="000000"/>
          <w:sz w:val="24"/>
          <w:szCs w:val="24"/>
        </w:rPr>
        <w:t xml:space="preserve"> </w:t>
      </w:r>
    </w:p>
    <w:p w14:paraId="5C9146B6" w14:textId="77777777" w:rsidR="00BB59D2" w:rsidRDefault="00BB59D2" w:rsidP="00BB59D2">
      <w:pPr>
        <w:pStyle w:val="Standard"/>
        <w:spacing w:line="240" w:lineRule="auto"/>
        <w:jc w:val="both"/>
        <w:rPr>
          <w:b/>
          <w:bCs/>
          <w:color w:val="000000"/>
          <w:sz w:val="24"/>
          <w:szCs w:val="24"/>
        </w:rPr>
      </w:pPr>
    </w:p>
    <w:p w14:paraId="4C529479" w14:textId="0BE5B19E" w:rsidR="00BB59D2" w:rsidRDefault="00BB59D2" w:rsidP="00BB59D2">
      <w:pPr>
        <w:pStyle w:val="Standard"/>
        <w:spacing w:line="240" w:lineRule="auto"/>
        <w:jc w:val="both"/>
        <w:rPr>
          <w:color w:val="000000"/>
          <w:sz w:val="24"/>
          <w:szCs w:val="24"/>
        </w:rPr>
      </w:pPr>
      <w:r>
        <w:rPr>
          <w:b/>
          <w:bCs/>
          <w:color w:val="000000"/>
          <w:sz w:val="24"/>
          <w:szCs w:val="24"/>
        </w:rPr>
        <w:t>Prise de poste :</w:t>
      </w:r>
      <w:r>
        <w:rPr>
          <w:color w:val="000000"/>
          <w:sz w:val="24"/>
          <w:szCs w:val="24"/>
        </w:rPr>
        <w:t xml:space="preserve"> </w:t>
      </w:r>
      <w:r w:rsidR="002C6079">
        <w:rPr>
          <w:color w:val="000000"/>
          <w:sz w:val="24"/>
          <w:szCs w:val="24"/>
        </w:rPr>
        <w:t>Dès que possible</w:t>
      </w:r>
      <w:r>
        <w:rPr>
          <w:color w:val="000000"/>
          <w:sz w:val="24"/>
          <w:szCs w:val="24"/>
        </w:rPr>
        <w:t xml:space="preserve"> </w:t>
      </w:r>
    </w:p>
    <w:p w14:paraId="05DBB9F1" w14:textId="77777777" w:rsidR="002C6079" w:rsidRDefault="002C6079" w:rsidP="00BB59D2">
      <w:pPr>
        <w:pStyle w:val="Standard"/>
        <w:spacing w:line="240" w:lineRule="auto"/>
        <w:jc w:val="both"/>
      </w:pPr>
    </w:p>
    <w:p w14:paraId="1716D66D" w14:textId="6C39EAC0" w:rsidR="00BB59D2" w:rsidRDefault="002C6079" w:rsidP="00BB59D2">
      <w:pPr>
        <w:pStyle w:val="Standard"/>
        <w:spacing w:line="240" w:lineRule="auto"/>
        <w:jc w:val="both"/>
        <w:rPr>
          <w:color w:val="000000"/>
          <w:sz w:val="24"/>
          <w:szCs w:val="24"/>
        </w:rPr>
      </w:pPr>
      <w:r>
        <w:rPr>
          <w:color w:val="000000"/>
          <w:sz w:val="24"/>
          <w:szCs w:val="24"/>
        </w:rPr>
        <w:t>Lettre de motivation obligatoire</w:t>
      </w:r>
    </w:p>
    <w:p w14:paraId="622CDFB9" w14:textId="77777777" w:rsidR="00BB59D2" w:rsidRDefault="00BB59D2" w:rsidP="00BB59D2">
      <w:pPr>
        <w:pStyle w:val="Standard"/>
        <w:spacing w:line="240" w:lineRule="auto"/>
        <w:jc w:val="both"/>
      </w:pPr>
      <w:r>
        <w:rPr>
          <w:color w:val="000000"/>
          <w:sz w:val="24"/>
          <w:szCs w:val="24"/>
        </w:rPr>
        <w:t xml:space="preserve">Les candidatures sont à adresser exclusivement par courrier électronique à l’adresse suivante : </w:t>
      </w:r>
      <w:hyperlink r:id="rId5" w:history="1">
        <w:r>
          <w:rPr>
            <w:rStyle w:val="Lienhypertexte"/>
            <w:sz w:val="24"/>
            <w:szCs w:val="24"/>
          </w:rPr>
          <w:t>recrutegemtsa35@outlook.fr</w:t>
        </w:r>
      </w:hyperlink>
    </w:p>
    <w:p w14:paraId="000A3362" w14:textId="77777777" w:rsidR="00BB59D2" w:rsidRDefault="00BB59D2"/>
    <w:sectPr w:rsidR="00BB5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san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329EE"/>
    <w:multiLevelType w:val="multilevel"/>
    <w:tmpl w:val="9D2E9B68"/>
    <w:styleLink w:val="WWNum1"/>
    <w:lvl w:ilvl="0">
      <w:numFmt w:val="bullet"/>
      <w:lvlText w:val=""/>
      <w:lvlJc w:val="left"/>
      <w:pPr>
        <w:ind w:left="720" w:hanging="360"/>
      </w:pPr>
      <w:rPr>
        <w:rFonts w:ascii="Symbol"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FA73B35"/>
    <w:multiLevelType w:val="multilevel"/>
    <w:tmpl w:val="5420AFD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94B1241"/>
    <w:multiLevelType w:val="multilevel"/>
    <w:tmpl w:val="19C277F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6485420">
    <w:abstractNumId w:val="2"/>
  </w:num>
  <w:num w:numId="2" w16cid:durableId="1182209826">
    <w:abstractNumId w:val="2"/>
  </w:num>
  <w:num w:numId="3" w16cid:durableId="1720472848">
    <w:abstractNumId w:val="0"/>
  </w:num>
  <w:num w:numId="4" w16cid:durableId="444690414">
    <w:abstractNumId w:val="1"/>
  </w:num>
  <w:num w:numId="5" w16cid:durableId="327095400">
    <w:abstractNumId w:val="0"/>
  </w:num>
  <w:num w:numId="6" w16cid:durableId="77857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D2"/>
    <w:rsid w:val="002C6079"/>
    <w:rsid w:val="004774AF"/>
    <w:rsid w:val="00654922"/>
    <w:rsid w:val="0066344C"/>
    <w:rsid w:val="007447C4"/>
    <w:rsid w:val="00907D89"/>
    <w:rsid w:val="00977F6A"/>
    <w:rsid w:val="00A026F7"/>
    <w:rsid w:val="00B44262"/>
    <w:rsid w:val="00B65D5C"/>
    <w:rsid w:val="00B819B3"/>
    <w:rsid w:val="00BB59D2"/>
    <w:rsid w:val="00DD223F"/>
    <w:rsid w:val="00E41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2E86"/>
  <w15:chartTrackingRefBased/>
  <w15:docId w15:val="{1A28C76A-17D2-4667-9732-B6C77BB3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B59D2"/>
    <w:pPr>
      <w:suppressAutoHyphens/>
      <w:autoSpaceDN w:val="0"/>
      <w:spacing w:after="0" w:line="244" w:lineRule="auto"/>
      <w:jc w:val="center"/>
      <w:textAlignment w:val="baseline"/>
    </w:pPr>
    <w:rPr>
      <w:rFonts w:ascii="Calibri" w:eastAsia="SimSun" w:hAnsi="Calibri" w:cs="Calibri"/>
      <w:kern w:val="3"/>
    </w:rPr>
  </w:style>
  <w:style w:type="paragraph" w:styleId="Paragraphedeliste">
    <w:name w:val="List Paragraph"/>
    <w:basedOn w:val="Standard"/>
    <w:rsid w:val="00BB59D2"/>
    <w:pPr>
      <w:ind w:left="720"/>
    </w:pPr>
  </w:style>
  <w:style w:type="numbering" w:customStyle="1" w:styleId="WWNum3">
    <w:name w:val="WWNum3"/>
    <w:basedOn w:val="Aucuneliste"/>
    <w:rsid w:val="00BB59D2"/>
    <w:pPr>
      <w:numPr>
        <w:numId w:val="1"/>
      </w:numPr>
    </w:pPr>
  </w:style>
  <w:style w:type="numbering" w:customStyle="1" w:styleId="WWNum1">
    <w:name w:val="WWNum1"/>
    <w:basedOn w:val="Aucuneliste"/>
    <w:rsid w:val="00BB59D2"/>
    <w:pPr>
      <w:numPr>
        <w:numId w:val="3"/>
      </w:numPr>
    </w:pPr>
  </w:style>
  <w:style w:type="numbering" w:customStyle="1" w:styleId="WWNum4">
    <w:name w:val="WWNum4"/>
    <w:basedOn w:val="Aucuneliste"/>
    <w:rsid w:val="00BB59D2"/>
    <w:pPr>
      <w:numPr>
        <w:numId w:val="4"/>
      </w:numPr>
    </w:pPr>
  </w:style>
  <w:style w:type="character" w:styleId="Lienhypertexte">
    <w:name w:val="Hyperlink"/>
    <w:basedOn w:val="Policepardfaut"/>
    <w:rsid w:val="00BB59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tegemtsa35@outlook.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dc:creator>
  <cp:keywords/>
  <dc:description/>
  <cp:lastModifiedBy>vanessa brisepierre</cp:lastModifiedBy>
  <cp:revision>2</cp:revision>
  <dcterms:created xsi:type="dcterms:W3CDTF">2023-03-24T06:30:00Z</dcterms:created>
  <dcterms:modified xsi:type="dcterms:W3CDTF">2023-03-24T06:30:00Z</dcterms:modified>
</cp:coreProperties>
</file>